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C55" w:rsidRDefault="00C40018">
      <w:pPr>
        <w:pStyle w:val="a6"/>
        <w:spacing w:before="109"/>
        <w:ind w:left="34"/>
        <w:rPr>
          <w:rFonts w:ascii="Jost" w:hAnsi="Jost"/>
          <w:color w:val="FFFFFF"/>
          <w:w w:val="105"/>
        </w:rPr>
      </w:pPr>
      <w:r>
        <w:rPr>
          <w:rFonts w:ascii="Jost" w:hAnsi="Jost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4" o:spid="_x0000_s1036" type="#_x0000_t75" alt="" style="position:absolute;left:0;text-align:left;margin-left:0;margin-top:8.45pt;width:595pt;height:66.55pt;z-index:-9;mso-wrap-style:square;mso-wrap-edited:f;mso-width-percent:0;mso-height-percent:0;mso-wrap-distance-left:0;mso-wrap-distance-right:0;mso-position-horizontal-relative:page;mso-position-vertical-relative:page;mso-width-percent:0;mso-height-percent:0">
            <v:imagedata r:id="rId5" o:title=""/>
            <o:lock v:ext="edit" aspectratio="f"/>
            <w10:wrap anchorx="page" anchory="page"/>
          </v:shape>
        </w:pict>
      </w:r>
    </w:p>
    <w:p w:rsidR="00470C55" w:rsidRDefault="00C40018">
      <w:pPr>
        <w:pStyle w:val="a6"/>
        <w:spacing w:before="109"/>
        <w:rPr>
          <w:rFonts w:ascii="Jost" w:hAnsi="Jost"/>
        </w:rPr>
      </w:pPr>
      <w:r>
        <w:rPr>
          <w:sz w:val="17"/>
          <w:szCs w:val="17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alt="" style="position:absolute;margin-left:210.05pt;margin-top:2.45pt;width:272.05pt;height:37.75pt;z-index:9;mso-wrap-style:square;mso-wrap-edited:f;mso-width-percent:0;mso-height-percent:0;mso-width-percent:0;mso-height-percent:0;v-text-anchor:top" filled="f" stroked="f" strokeweight=".5pt">
            <v:textbox>
              <w:txbxContent>
                <w:p w:rsidR="00470C55" w:rsidRDefault="00000000">
                  <w:pPr>
                    <w:jc w:val="right"/>
                    <w:rPr>
                      <w:rFonts w:ascii="Jost" w:hAnsi="Jost"/>
                      <w:color w:val="FFFFFF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Jost" w:hAnsi="Jost"/>
                      <w:color w:val="FFFFFF"/>
                      <w:sz w:val="16"/>
                      <w:szCs w:val="16"/>
                    </w:rPr>
                    <w:t>е</w:t>
                  </w:r>
                  <w:r>
                    <w:rPr>
                      <w:rFonts w:ascii="Jost" w:hAnsi="Jost"/>
                      <w:color w:val="FFFFFF"/>
                      <w:sz w:val="16"/>
                      <w:szCs w:val="16"/>
                      <w:lang w:val="de-DE"/>
                    </w:rPr>
                    <w:t xml:space="preserve">-mail: </w:t>
                  </w:r>
                  <w:hyperlink r:id="rId6" w:history="1">
                    <w:r>
                      <w:rPr>
                        <w:rStyle w:val="a3"/>
                        <w:rFonts w:ascii="Jost" w:hAnsi="Jost"/>
                        <w:color w:val="FFFFFF"/>
                        <w:sz w:val="16"/>
                        <w:szCs w:val="16"/>
                        <w:u w:val="none"/>
                        <w:lang w:val="de-DE"/>
                      </w:rPr>
                      <w:t>office@</w:t>
                    </w:r>
                    <w:r>
                      <w:rPr>
                        <w:rStyle w:val="a3"/>
                        <w:rFonts w:ascii="Jost" w:hAnsi="Jost"/>
                        <w:color w:val="FFFFFF"/>
                        <w:sz w:val="16"/>
                        <w:szCs w:val="16"/>
                        <w:u w:val="none"/>
                        <w:lang w:val="en-US"/>
                      </w:rPr>
                      <w:t>hc</w:t>
                    </w:r>
                    <w:r>
                      <w:rPr>
                        <w:rStyle w:val="a3"/>
                        <w:rFonts w:ascii="Jost" w:hAnsi="Jost"/>
                        <w:color w:val="FFFFFF"/>
                        <w:sz w:val="16"/>
                        <w:szCs w:val="16"/>
                        <w:u w:val="none"/>
                        <w:lang w:val="de-DE"/>
                      </w:rPr>
                      <w:t>sokol</w:t>
                    </w:r>
                    <w:r>
                      <w:rPr>
                        <w:rStyle w:val="a3"/>
                        <w:rFonts w:ascii="Jost" w:hAnsi="Jost"/>
                        <w:color w:val="FFFFFF"/>
                        <w:sz w:val="16"/>
                        <w:szCs w:val="16"/>
                        <w:u w:val="none"/>
                        <w:lang w:val="en-US"/>
                      </w:rPr>
                      <w:t>.ru</w:t>
                    </w:r>
                  </w:hyperlink>
                </w:p>
                <w:p w:rsidR="00470C55" w:rsidRDefault="00000000">
                  <w:pPr>
                    <w:jc w:val="right"/>
                    <w:rPr>
                      <w:rFonts w:ascii="Jost" w:hAnsi="Jost"/>
                      <w:color w:val="FFFFFF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Jost" w:hAnsi="Jost"/>
                      <w:color w:val="FFFFFF"/>
                      <w:sz w:val="16"/>
                      <w:szCs w:val="16"/>
                    </w:rPr>
                    <w:t>ОГРН</w:t>
                  </w:r>
                  <w:r>
                    <w:rPr>
                      <w:rFonts w:ascii="Jost" w:hAnsi="Jost"/>
                      <w:color w:val="FFFFFF"/>
                      <w:sz w:val="16"/>
                      <w:szCs w:val="16"/>
                      <w:lang w:val="de-DE"/>
                    </w:rPr>
                    <w:t xml:space="preserve"> </w:t>
                  </w:r>
                  <w:r>
                    <w:rPr>
                      <w:rFonts w:ascii="Jost" w:hAnsi="Jost"/>
                      <w:color w:val="FFFFFF"/>
                      <w:sz w:val="16"/>
                      <w:szCs w:val="16"/>
                      <w:lang w:val="en-US"/>
                    </w:rPr>
                    <w:t>1122468010268</w:t>
                  </w:r>
                </w:p>
                <w:p w:rsidR="00470C55" w:rsidRDefault="00000000">
                  <w:pPr>
                    <w:jc w:val="right"/>
                    <w:rPr>
                      <w:color w:val="FFFFFF"/>
                    </w:rPr>
                  </w:pPr>
                  <w:r>
                    <w:rPr>
                      <w:rFonts w:ascii="Jost" w:hAnsi="Jost"/>
                      <w:color w:val="FFFFFF"/>
                      <w:sz w:val="16"/>
                      <w:szCs w:val="16"/>
                    </w:rPr>
                    <w:t>ИНН/КПП 2465267811/246501001</w:t>
                  </w:r>
                </w:p>
              </w:txbxContent>
            </v:textbox>
          </v:shape>
        </w:pict>
      </w:r>
      <w:r>
        <w:rPr>
          <w:sz w:val="17"/>
          <w:szCs w:val="17"/>
          <w:lang w:eastAsia="ru-RU"/>
        </w:rPr>
        <w:pict>
          <v:shape id="_x0000_s1034" type="#_x0000_t202" alt="" style="position:absolute;margin-left:20.3pt;margin-top:2.2pt;width:272.05pt;height:37.75pt;z-index:8;mso-wrap-style:square;mso-wrap-edited:f;mso-width-percent:0;mso-height-percent:0;mso-width-percent:0;mso-height-percent:0;v-text-anchor:top" filled="f" stroked="f" strokeweight=".5pt">
            <v:textbox>
              <w:txbxContent>
                <w:p w:rsidR="00470C55" w:rsidRDefault="00000000">
                  <w:pPr>
                    <w:rPr>
                      <w:rFonts w:ascii="Jost" w:hAnsi="Jost"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Jost" w:hAnsi="Jost"/>
                      <w:color w:val="FFFFFF"/>
                      <w:sz w:val="16"/>
                      <w:szCs w:val="16"/>
                    </w:rPr>
                    <w:t>АНО ХК «СОКОЛ»</w:t>
                  </w:r>
                </w:p>
                <w:p w:rsidR="00470C55" w:rsidRDefault="00000000">
                  <w:pPr>
                    <w:rPr>
                      <w:rFonts w:ascii="Jost" w:hAnsi="Jost"/>
                      <w:color w:val="FFFFFF"/>
                      <w:sz w:val="16"/>
                      <w:szCs w:val="16"/>
                    </w:rPr>
                  </w:pPr>
                  <w:r>
                    <w:rPr>
                      <w:rFonts w:ascii="Jost" w:hAnsi="Jost"/>
                      <w:color w:val="FFFFFF"/>
                      <w:sz w:val="16"/>
                      <w:szCs w:val="16"/>
                    </w:rPr>
                    <w:t>660112, г. Красноярск, пр. Металлургов, 22Д</w:t>
                  </w:r>
                </w:p>
                <w:p w:rsidR="00470C55" w:rsidRDefault="00470C55"/>
              </w:txbxContent>
            </v:textbox>
          </v:shape>
        </w:pict>
      </w:r>
    </w:p>
    <w:p w:rsidR="00470C55" w:rsidRDefault="00470C55">
      <w:pPr>
        <w:pStyle w:val="a6"/>
        <w:rPr>
          <w:rFonts w:ascii="Jost" w:hAnsi="Jost"/>
        </w:rPr>
      </w:pPr>
    </w:p>
    <w:p w:rsidR="00470C55" w:rsidRDefault="00470C55">
      <w:pPr>
        <w:pStyle w:val="a6"/>
        <w:spacing w:before="0"/>
        <w:rPr>
          <w:sz w:val="20"/>
        </w:rPr>
      </w:pPr>
    </w:p>
    <w:p w:rsidR="00470C55" w:rsidRDefault="00470C55">
      <w:pPr>
        <w:pStyle w:val="a6"/>
        <w:spacing w:before="0"/>
        <w:rPr>
          <w:sz w:val="20"/>
        </w:rPr>
      </w:pPr>
    </w:p>
    <w:p w:rsidR="00470C55" w:rsidRDefault="00470C55">
      <w:pPr>
        <w:pStyle w:val="a8"/>
      </w:pPr>
    </w:p>
    <w:p w:rsidR="00470C55" w:rsidRDefault="00470C55">
      <w:pPr>
        <w:pStyle w:val="a6"/>
      </w:pPr>
    </w:p>
    <w:p w:rsidR="00470C55" w:rsidRDefault="00000000">
      <w:pPr>
        <w:pStyle w:val="a6"/>
        <w:spacing w:before="1"/>
        <w:ind w:left="301"/>
        <w:jc w:val="center"/>
        <w:rPr>
          <w:rFonts w:ascii="Jost" w:hAnsi="Jost"/>
          <w:b/>
        </w:rPr>
      </w:pPr>
      <w:r>
        <w:rPr>
          <w:rFonts w:ascii="Jost" w:hAnsi="Jost"/>
          <w:b/>
          <w:color w:val="1D1D1B"/>
        </w:rPr>
        <w:t>АВТОНОМНАЯ</w:t>
      </w:r>
      <w:r>
        <w:rPr>
          <w:rFonts w:ascii="Jost" w:hAnsi="Jost"/>
          <w:b/>
          <w:color w:val="1D1D1B"/>
          <w:spacing w:val="31"/>
        </w:rPr>
        <w:t xml:space="preserve"> </w:t>
      </w:r>
      <w:r>
        <w:rPr>
          <w:rFonts w:ascii="Jost" w:hAnsi="Jost"/>
          <w:b/>
          <w:color w:val="1D1D1B"/>
        </w:rPr>
        <w:t>НЕКОММЕРЧЕСКАЯ</w:t>
      </w:r>
      <w:r>
        <w:rPr>
          <w:rFonts w:ascii="Jost" w:hAnsi="Jost"/>
          <w:b/>
          <w:color w:val="1D1D1B"/>
          <w:spacing w:val="32"/>
        </w:rPr>
        <w:t xml:space="preserve"> </w:t>
      </w:r>
      <w:r>
        <w:rPr>
          <w:rFonts w:ascii="Jost" w:hAnsi="Jost"/>
          <w:b/>
          <w:color w:val="1D1D1B"/>
          <w:spacing w:val="-2"/>
        </w:rPr>
        <w:t>ОРГАНИЗАЦИЯ</w:t>
      </w:r>
    </w:p>
    <w:p w:rsidR="00470C55" w:rsidRDefault="00000000">
      <w:pPr>
        <w:pStyle w:val="a6"/>
        <w:ind w:left="301"/>
        <w:jc w:val="center"/>
        <w:rPr>
          <w:rFonts w:ascii="Jost" w:hAnsi="Jost"/>
          <w:b/>
        </w:rPr>
      </w:pPr>
      <w:r>
        <w:rPr>
          <w:rFonts w:ascii="Jost" w:hAnsi="Jost"/>
          <w:b/>
          <w:color w:val="1D1D1B"/>
        </w:rPr>
        <w:t>«ХОККЕЙНЫЙ</w:t>
      </w:r>
      <w:r>
        <w:rPr>
          <w:rFonts w:ascii="Jost" w:hAnsi="Jost"/>
          <w:b/>
          <w:color w:val="1D1D1B"/>
          <w:spacing w:val="-11"/>
        </w:rPr>
        <w:t xml:space="preserve"> </w:t>
      </w:r>
      <w:r>
        <w:rPr>
          <w:rFonts w:ascii="Jost" w:hAnsi="Jost"/>
          <w:b/>
          <w:color w:val="1D1D1B"/>
        </w:rPr>
        <w:t>КЛУБ</w:t>
      </w:r>
      <w:r>
        <w:rPr>
          <w:rFonts w:ascii="Jost" w:hAnsi="Jost"/>
          <w:b/>
          <w:color w:val="1D1D1B"/>
          <w:spacing w:val="-10"/>
        </w:rPr>
        <w:t xml:space="preserve"> </w:t>
      </w:r>
      <w:r>
        <w:rPr>
          <w:rFonts w:ascii="Jost" w:hAnsi="Jost"/>
          <w:b/>
          <w:color w:val="1D1D1B"/>
          <w:spacing w:val="-2"/>
        </w:rPr>
        <w:t>«СОКОЛ»</w:t>
      </w:r>
    </w:p>
    <w:p w:rsidR="00470C55" w:rsidRDefault="00470C55">
      <w:pPr>
        <w:pStyle w:val="a6"/>
        <w:spacing w:before="28"/>
        <w:rPr>
          <w:rFonts w:ascii="Jost" w:hAnsi="Jost"/>
        </w:rPr>
      </w:pPr>
    </w:p>
    <w:p w:rsidR="00470C55" w:rsidRDefault="00000000">
      <w:pPr>
        <w:pStyle w:val="a7"/>
        <w:tabs>
          <w:tab w:val="left" w:pos="1331"/>
          <w:tab w:val="left" w:pos="2701"/>
        </w:tabs>
        <w:spacing w:line="360" w:lineRule="auto"/>
        <w:rPr>
          <w:rFonts w:ascii="Jost" w:hAnsi="Jost"/>
          <w:color w:val="1D1D1B"/>
          <w:sz w:val="24"/>
        </w:rPr>
      </w:pPr>
      <w:r>
        <w:rPr>
          <w:rFonts w:ascii="Jost" w:hAnsi="Jost"/>
          <w:color w:val="1D1D1B"/>
          <w:spacing w:val="-2"/>
          <w:sz w:val="24"/>
        </w:rPr>
        <w:t>Исх.</w:t>
      </w:r>
      <w:r>
        <w:rPr>
          <w:rFonts w:ascii="Jost" w:hAnsi="Jost"/>
          <w:color w:val="1D1D1B"/>
          <w:spacing w:val="-13"/>
          <w:sz w:val="24"/>
        </w:rPr>
        <w:t xml:space="preserve"> </w:t>
      </w:r>
      <w:r>
        <w:rPr>
          <w:rFonts w:ascii="Jost" w:hAnsi="Jost"/>
          <w:color w:val="1D1D1B"/>
          <w:spacing w:val="-10"/>
          <w:sz w:val="24"/>
        </w:rPr>
        <w:t>№</w:t>
      </w:r>
      <w:r>
        <w:rPr>
          <w:rFonts w:ascii="Jost" w:hAnsi="Jost"/>
          <w:color w:val="1D1D1B"/>
          <w:spacing w:val="40"/>
          <w:sz w:val="24"/>
        </w:rPr>
        <w:t xml:space="preserve"> ____</w:t>
      </w:r>
      <w:r>
        <w:rPr>
          <w:rFonts w:ascii="Jost" w:hAnsi="Jost"/>
          <w:color w:val="1D1D1B"/>
          <w:sz w:val="24"/>
        </w:rPr>
        <w:t>от 06.08.2025</w:t>
      </w:r>
      <w:r>
        <w:rPr>
          <w:rFonts w:ascii="Jost" w:hAnsi="Jost"/>
          <w:color w:val="1D1D1B"/>
          <w:spacing w:val="25"/>
          <w:sz w:val="24"/>
        </w:rPr>
        <w:t xml:space="preserve"> </w:t>
      </w:r>
      <w:r>
        <w:rPr>
          <w:rFonts w:ascii="Jost" w:hAnsi="Jost"/>
          <w:color w:val="1D1D1B"/>
          <w:sz w:val="24"/>
        </w:rPr>
        <w:t>г.</w:t>
      </w:r>
    </w:p>
    <w:p w:rsidR="00470C55" w:rsidRDefault="00000000">
      <w:pPr>
        <w:pStyle w:val="a9"/>
        <w:ind w:left="439" w:hangingChars="183" w:hanging="439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Jost" w:eastAsia="Trebuchet MS" w:hAnsi="Jost" w:cs="Trebuchet MS"/>
          <w:color w:val="1D1D1B"/>
          <w:sz w:val="24"/>
        </w:rPr>
        <w:t xml:space="preserve">     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Запрос ценовых  предложений</w:t>
      </w:r>
    </w:p>
    <w:p w:rsidR="00470C55" w:rsidRDefault="00C40018">
      <w:pPr>
        <w:pStyle w:val="a9"/>
        <w:ind w:left="455" w:hanging="455"/>
        <w:rPr>
          <w:rFonts w:ascii="Jost" w:eastAsia="Trebuchet MS" w:hAnsi="Jost" w:cs="Trebuchet MS"/>
          <w:color w:val="1D1D1B"/>
          <w:sz w:val="24"/>
        </w:rPr>
      </w:pPr>
      <w:r>
        <w:rPr>
          <w:lang w:eastAsia="ru-RU"/>
        </w:rPr>
        <w:pict>
          <v:shape id="_x0000_s1033" type="#_x0000_t202" alt="" style="position:absolute;left:0;text-align:left;margin-left:21.1pt;margin-top:2.25pt;width:475.25pt;height:407.6pt;z-index:5;mso-wrap-style:square;mso-wrap-edited:f;mso-width-percent:0;mso-height-percent:0;mso-width-percent:0;mso-height-percent:0;v-text-anchor:top" filled="f" stroked="f" strokeweight=".5pt">
            <v:textbox>
              <w:txbxContent>
                <w:p w:rsidR="00470C55" w:rsidRDefault="00000000">
                  <w:pPr>
                    <w:keepNext/>
                    <w:keepLines/>
                    <w:tabs>
                      <w:tab w:val="left" w:pos="0"/>
                      <w:tab w:val="left" w:pos="5115"/>
                    </w:tabs>
                    <w:spacing w:after="60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Уважаемые господа!</w:t>
                  </w:r>
                </w:p>
                <w:p w:rsidR="00470C55" w:rsidRDefault="00000000">
                  <w:pPr>
                    <w:pStyle w:val="a9"/>
                    <w:ind w:firstLine="85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 целях формирования начальной максимальной цены закупки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просим предоставить коммерческое предложение  на оказание услуг по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организации онлайн-трансляции в режиме реального времени «домашних» матчей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хоккейных команд «Сокол», «Красноярские Рыси», «Бирюса» сезона 2025-2026 гг.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 xml:space="preserve">(сентябрь 2025г. – март 2026г.)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для нужд АНО «ХК «Сокол» согласно техническому заданию (приложение 1).</w:t>
                  </w:r>
                </w:p>
                <w:p w:rsidR="00470C55" w:rsidRDefault="00000000">
                  <w:pPr>
                    <w:adjustRightInd w:val="0"/>
                    <w:ind w:firstLine="567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Форма, сроки и порядок оплаты оказания услуг</w:t>
                  </w:r>
                </w:p>
                <w:p w:rsidR="00470C55" w:rsidRDefault="00000000">
                  <w:pPr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4.1.  Форма оплаты: безналичный расчет.</w:t>
                  </w:r>
                </w:p>
                <w:p w:rsidR="00470C55" w:rsidRDefault="00000000">
                  <w:pPr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4.2. Оплата оказанных услуг производится Заказчиком в размерах, установленных контрактом, исходя из фактически оказанных услуг,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срок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не более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чем 30 (тридцати) календарных  дней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 даты подписания Заказчиком акта об оказанных услугах.</w:t>
                  </w:r>
                </w:p>
                <w:p w:rsidR="00470C55" w:rsidRDefault="00000000">
                  <w:pPr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4.3. Авансирование не предусмотрено.</w:t>
                  </w:r>
                </w:p>
                <w:p w:rsidR="00470C55" w:rsidRDefault="00000000">
                  <w:pPr>
                    <w:ind w:firstLine="56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4.4. Датой фактической оплаты услуг считается дата списания денежных средств с расчетного счета Заказчика.     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</w:t>
                  </w:r>
                </w:p>
                <w:p w:rsidR="00470C55" w:rsidRDefault="00000000">
                  <w:pPr>
                    <w:ind w:firstLine="567"/>
                    <w:jc w:val="both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u w:val="single"/>
                    </w:rPr>
                    <w:t>Убедительная просьба при предоставлении коммерческих предложений в обязательном порядке указывать:</w:t>
                  </w:r>
                </w:p>
                <w:p w:rsidR="00470C55" w:rsidRDefault="00000000">
                  <w:pPr>
                    <w:ind w:firstLine="56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 цену услуги за трансляцию одного матча, стоимость услуг с учётом всех матчей;</w:t>
                  </w:r>
                </w:p>
                <w:p w:rsidR="00470C55" w:rsidRDefault="00000000">
                  <w:pPr>
                    <w:ind w:firstLine="56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 ссылку на данный запрос</w:t>
                  </w:r>
                </w:p>
                <w:p w:rsidR="00470C55" w:rsidRDefault="00000000">
                  <w:pPr>
                    <w:ind w:firstLine="56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 реквизиты вашего документа (дата и №).</w:t>
                  </w:r>
                </w:p>
                <w:p w:rsidR="00470C55" w:rsidRDefault="00000000">
                  <w:pPr>
                    <w:pStyle w:val="a9"/>
                    <w:ind w:firstLine="85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Ответ просим предоставить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 17-00 15.08.2025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 электронный адрес: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office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@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hcsokol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ru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с последующим предоставлением на бумажном носителе по адресу: Почтовый адрес: 660000, г. Красноярск, а/я 5418.</w:t>
                  </w:r>
                </w:p>
                <w:p w:rsidR="00470C55" w:rsidRDefault="00000000">
                  <w:pPr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 По всем, возникающим вопросам просьба обращаться по тел.: +7 (913)-511-08-56,   (менеджер).</w:t>
                  </w:r>
                </w:p>
                <w:p w:rsidR="00470C55" w:rsidRDefault="00000000">
                  <w:pPr>
                    <w:keepNext/>
                    <w:keepLines/>
                    <w:tabs>
                      <w:tab w:val="left" w:pos="0"/>
                      <w:tab w:val="left" w:pos="5115"/>
                    </w:tabs>
                    <w:spacing w:after="60"/>
                    <w:ind w:firstLine="851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Срок осуществления закупки: август  202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5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года.</w:t>
                  </w:r>
                </w:p>
                <w:p w:rsidR="00470C55" w:rsidRDefault="00470C55">
                  <w:pPr>
                    <w:pStyle w:val="a9"/>
                    <w:spacing w:line="276" w:lineRule="auto"/>
                    <w:ind w:firstLine="709"/>
                    <w:jc w:val="both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</w:pPr>
                </w:p>
                <w:p w:rsidR="00470C55" w:rsidRDefault="00470C55">
                  <w:pPr>
                    <w:pStyle w:val="a9"/>
                    <w:spacing w:line="276" w:lineRule="auto"/>
                    <w:ind w:firstLineChars="235" w:firstLine="658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70C55" w:rsidRDefault="00470C55">
                  <w:pPr>
                    <w:spacing w:line="330" w:lineRule="atLeast"/>
                    <w:ind w:firstLineChars="235" w:firstLine="658"/>
                    <w:jc w:val="both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70C55" w:rsidRDefault="00000000">
                  <w:pPr>
                    <w:spacing w:line="330" w:lineRule="atLeast"/>
                    <w:jc w:val="both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</w:p>
              </w:txbxContent>
            </v:textbox>
          </v:shape>
        </w:pict>
      </w:r>
    </w:p>
    <w:p w:rsidR="00470C55" w:rsidRDefault="00000000">
      <w:pPr>
        <w:pStyle w:val="a9"/>
        <w:ind w:left="455" w:hanging="455"/>
        <w:rPr>
          <w:rFonts w:ascii="Jost" w:eastAsia="Trebuchet MS" w:hAnsi="Jost" w:cs="Trebuchet MS"/>
          <w:color w:val="1D1D1B"/>
          <w:sz w:val="24"/>
        </w:rPr>
      </w:pPr>
      <w:r>
        <w:rPr>
          <w:rFonts w:ascii="Jost" w:eastAsia="Trebuchet MS" w:hAnsi="Jost" w:cs="Trebuchet MS"/>
          <w:color w:val="1D1D1B"/>
          <w:sz w:val="24"/>
        </w:rPr>
        <w:t xml:space="preserve">        </w:t>
      </w:r>
    </w:p>
    <w:p w:rsidR="00470C55" w:rsidRDefault="00470C55">
      <w:pPr>
        <w:pStyle w:val="a6"/>
        <w:spacing w:before="100" w:line="247" w:lineRule="auto"/>
        <w:ind w:left="975" w:right="2" w:hanging="103"/>
        <w:jc w:val="right"/>
      </w:pPr>
    </w:p>
    <w:p w:rsidR="00470C55" w:rsidRDefault="00470C55">
      <w:pPr>
        <w:pStyle w:val="a6"/>
        <w:spacing w:before="100" w:line="247" w:lineRule="auto"/>
        <w:ind w:left="975" w:right="2" w:hanging="103"/>
        <w:jc w:val="right"/>
      </w:pPr>
    </w:p>
    <w:p w:rsidR="00470C55" w:rsidRDefault="00470C55">
      <w:pPr>
        <w:pStyle w:val="a6"/>
        <w:spacing w:before="100" w:line="247" w:lineRule="auto"/>
        <w:ind w:left="975" w:right="2" w:hanging="103"/>
        <w:jc w:val="right"/>
      </w:pPr>
    </w:p>
    <w:p w:rsidR="00470C55" w:rsidRDefault="00470C55">
      <w:pPr>
        <w:pStyle w:val="a6"/>
        <w:spacing w:before="100" w:line="247" w:lineRule="auto"/>
        <w:ind w:left="975" w:right="2" w:hanging="103"/>
        <w:jc w:val="right"/>
      </w:pPr>
    </w:p>
    <w:p w:rsidR="00470C55" w:rsidRDefault="00470C55">
      <w:pPr>
        <w:pStyle w:val="a6"/>
        <w:spacing w:before="100" w:line="247" w:lineRule="auto"/>
        <w:ind w:left="975" w:right="2" w:hanging="103"/>
        <w:jc w:val="right"/>
      </w:pPr>
    </w:p>
    <w:p w:rsidR="00470C55" w:rsidRDefault="00470C55">
      <w:pPr>
        <w:pStyle w:val="a6"/>
        <w:spacing w:before="100" w:line="247" w:lineRule="auto"/>
        <w:ind w:left="975" w:right="2" w:hanging="103"/>
        <w:jc w:val="right"/>
      </w:pPr>
    </w:p>
    <w:p w:rsidR="00470C55" w:rsidRDefault="00000000">
      <w:pPr>
        <w:pStyle w:val="a6"/>
        <w:spacing w:before="100" w:line="247" w:lineRule="auto"/>
        <w:ind w:left="975" w:right="2" w:hanging="103"/>
        <w:jc w:val="right"/>
      </w:pPr>
      <w:r>
        <w:br w:type="column"/>
      </w:r>
    </w:p>
    <w:p w:rsidR="00470C55" w:rsidRPr="003839EE" w:rsidRDefault="00C40018">
      <w:pPr>
        <w:pStyle w:val="a6"/>
        <w:spacing w:before="100" w:line="247" w:lineRule="auto"/>
        <w:ind w:left="975" w:right="2" w:hanging="103"/>
        <w:jc w:val="center"/>
        <w:rPr>
          <w:rFonts w:ascii="Jost" w:hAnsi="Jost"/>
          <w:sz w:val="17"/>
          <w:szCs w:val="17"/>
        </w:rPr>
      </w:pPr>
      <w:r>
        <w:rPr>
          <w:sz w:val="17"/>
          <w:szCs w:val="17"/>
          <w:lang w:eastAsia="ru-RU"/>
        </w:rPr>
        <w:pict>
          <v:shape id="_x0000_s1032" type="#_x0000_t202" alt="" style="position:absolute;left:0;text-align:left;margin-left:-9.15pt;margin-top:689.35pt;width:157.2pt;height:49.9pt;z-index:6;mso-wrap-style:square;mso-wrap-edited:f;mso-width-percent:0;mso-height-percent:0;mso-width-percent:0;mso-height-percent:0;v-text-anchor:top" filled="f" stroked="f" strokeweight=".5pt">
            <v:textbox>
              <w:txbxContent>
                <w:p w:rsidR="00470C55" w:rsidRDefault="00000000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Президент </w:t>
                  </w:r>
                </w:p>
                <w:p w:rsidR="00470C55" w:rsidRDefault="00000000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А.В. Сёмин</w:t>
                  </w:r>
                </w:p>
              </w:txbxContent>
            </v:textbox>
          </v:shape>
        </w:pict>
      </w:r>
      <w:r>
        <w:rPr>
          <w:rFonts w:ascii="Jost" w:hAnsi="Jost"/>
          <w:sz w:val="17"/>
          <w:szCs w:val="17"/>
          <w:lang w:eastAsia="ru-RU"/>
        </w:rPr>
        <w:pict>
          <v:shape id="Надпись 2" o:spid="_x0000_s1031" type="#_x0000_t202" alt="" style="position:absolute;left:0;text-align:left;margin-left:-62.85pt;margin-top:131.7pt;width:217.2pt;height:111.35pt;z-index:4;mso-wrap-style:square;mso-wrap-edited:f;mso-width-percent:0;mso-height-percent:0;mso-width-percent:0;mso-height-percent:0;v-text-anchor:top" filled="f" stroked="f" strokeweight=".5pt">
            <v:textbox>
              <w:txbxContent>
                <w:p w:rsidR="00470C55" w:rsidRDefault="00470C55"/>
              </w:txbxContent>
            </v:textbox>
          </v:shape>
        </w:pict>
      </w:r>
      <w:r>
        <w:rPr>
          <w:sz w:val="20"/>
          <w:lang w:eastAsia="ru-RU"/>
        </w:rPr>
        <w:pict>
          <v:shape id="Image 5" o:spid="_x0000_s1030" type="#_x0000_t75" alt="" style="position:absolute;left:0;text-align:left;margin-left:109.8pt;margin-top:69.65pt;width:107.9pt;height:101.85pt;z-index:-7;mso-wrap-style:square;mso-wrap-edited:f;mso-width-percent:0;mso-height-percent:0;mso-wrap-distance-left:0;mso-wrap-distance-right:0;mso-position-horizontal-relative:page;mso-width-percent:0;mso-height-percent:0">
            <v:imagedata r:id="rId7" o:title=""/>
            <o:lock v:ext="edit" aspectratio="f"/>
            <w10:wrap type="topAndBottom" anchorx="page"/>
          </v:shape>
        </w:pict>
      </w:r>
      <w:r>
        <w:rPr>
          <w:rFonts w:ascii="Jost" w:hAnsi="Jost"/>
          <w:lang w:eastAsia="ru-RU"/>
        </w:rPr>
        <w:pict>
          <v:group id="Group 1" o:spid="_x0000_s1027" alt="" style="position:absolute;left:0;text-align:left;margin-left:0;margin-top:775pt;width:595.25pt;height:50.2pt;z-index:2;mso-wrap-distance-left:0;mso-wrap-distance-right:0;mso-position-horizontal-relative:page;mso-position-vertical-relative:page" coordsize="75603,6375">
            <v:shape id="Image 2" o:spid="_x0000_s1028" type="#_x0000_t75" alt="" style="position:absolute;width:75599;height:6372;mso-wrap-style:square">
              <v:fill o:detectmouseclick="t"/>
              <v:imagedata r:id="rId5" o:title=""/>
              <o:lock v:ext="edit" aspectratio="f"/>
            </v:shape>
            <v:shape id="Image 3" o:spid="_x0000_s1029" type="#_x0000_t75" alt="" style="position:absolute;left:56251;top:282;width:12124;height:4573;mso-wrap-style:square">
              <v:fill o:detectmouseclick="t"/>
              <v:imagedata r:id="rId8" o:title=""/>
              <o:lock v:ext="edit" aspectratio="f"/>
            </v:shape>
            <w10:wrap anchorx="page" anchory="page"/>
          </v:group>
        </w:pict>
      </w:r>
      <w:r>
        <w:rPr>
          <w:sz w:val="17"/>
          <w:szCs w:val="17"/>
          <w:lang w:eastAsia="ru-RU"/>
        </w:rPr>
        <w:pict>
          <v:shape id="_x0000_s1026" type="#_x0000_t202" alt="" style="position:absolute;left:0;text-align:left;margin-left:-343.4pt;margin-top:764.5pt;width:272.05pt;height:37.75pt;z-index:7;mso-wrap-style:square;mso-wrap-edited:f;mso-width-percent:0;mso-height-percent:0;mso-width-percent:0;mso-height-percent:0;v-text-anchor:top" filled="f" stroked="f" strokeweight=".5pt">
            <v:textbox>
              <w:txbxContent>
                <w:p w:rsidR="00470C55" w:rsidRDefault="00000000">
                  <w:pPr>
                    <w:rPr>
                      <w:rFonts w:ascii="Jost" w:hAnsi="Jost"/>
                      <w:color w:val="FFFFFF"/>
                      <w:sz w:val="18"/>
                      <w:szCs w:val="16"/>
                    </w:rPr>
                  </w:pPr>
                  <w:r>
                    <w:rPr>
                      <w:rFonts w:ascii="Jost" w:hAnsi="Jost"/>
                      <w:color w:val="FFFFFF"/>
                      <w:sz w:val="18"/>
                      <w:szCs w:val="16"/>
                    </w:rPr>
                    <w:t>исп. Д. Д. Дворецкий</w:t>
                  </w:r>
                </w:p>
                <w:p w:rsidR="00470C55" w:rsidRDefault="00000000">
                  <w:pPr>
                    <w:rPr>
                      <w:rFonts w:ascii="Jost" w:hAnsi="Jost"/>
                      <w:color w:val="FFFFFF"/>
                      <w:sz w:val="18"/>
                      <w:szCs w:val="16"/>
                    </w:rPr>
                  </w:pPr>
                  <w:r>
                    <w:rPr>
                      <w:rFonts w:ascii="Jost" w:hAnsi="Jost"/>
                      <w:color w:val="FFFFFF"/>
                      <w:sz w:val="18"/>
                      <w:szCs w:val="16"/>
                    </w:rPr>
                    <w:t>т. +7 913 573-43-03</w:t>
                  </w:r>
                </w:p>
                <w:p w:rsidR="00470C55" w:rsidRDefault="00470C55"/>
              </w:txbxContent>
            </v:textbox>
          </v:shape>
        </w:pict>
      </w:r>
    </w:p>
    <w:p w:rsidR="00470C55" w:rsidRDefault="00470C55">
      <w:pPr>
        <w:sectPr w:rsidR="00470C55">
          <w:type w:val="continuous"/>
          <w:pgSz w:w="11910" w:h="16840"/>
          <w:pgMar w:top="0" w:right="1133" w:bottom="0" w:left="1133" w:header="720" w:footer="720" w:gutter="0"/>
          <w:cols w:num="2" w:space="3113" w:equalWidth="0">
            <w:col w:w="4002" w:space="3113"/>
            <w:col w:w="2529" w:space="0"/>
          </w:cols>
        </w:sectPr>
      </w:pPr>
    </w:p>
    <w:p w:rsidR="00470C55" w:rsidRDefault="00470C55">
      <w:pPr>
        <w:widowControl/>
        <w:adjustRightInd w:val="0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70C55" w:rsidRDefault="00470C55">
      <w:pPr>
        <w:widowControl/>
        <w:adjustRightInd w:val="0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70C55" w:rsidRDefault="003839EE">
      <w:pPr>
        <w:widowControl/>
        <w:adjustRightInd w:val="0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Приложение 1</w:t>
      </w:r>
    </w:p>
    <w:p w:rsidR="00470C55" w:rsidRDefault="00000000">
      <w:pPr>
        <w:widowControl/>
        <w:adjustRightInd w:val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Техническое задание</w:t>
      </w:r>
    </w:p>
    <w:p w:rsidR="00470C55" w:rsidRDefault="00000000">
      <w:pPr>
        <w:widowControl/>
        <w:numPr>
          <w:ilvl w:val="0"/>
          <w:numId w:val="1"/>
        </w:numPr>
        <w:adjustRightInd w:val="0"/>
        <w:ind w:left="0" w:firstLine="6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Содержание оказываемых услуг.</w:t>
      </w:r>
    </w:p>
    <w:p w:rsidR="00470C55" w:rsidRDefault="00000000">
      <w:pPr>
        <w:widowControl/>
        <w:numPr>
          <w:ilvl w:val="1"/>
          <w:numId w:val="2"/>
        </w:numPr>
        <w:tabs>
          <w:tab w:val="left" w:pos="993"/>
        </w:tabs>
        <w:adjustRightInd w:val="0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Исполнитель оказывает Заказчику услуг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организации онлайн-трансляции в режиме реального времени «домашних» матчей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хоккейных команд «Сокол», «Красноярские Рыси», «Бирюса» сезона </w:t>
      </w:r>
      <w:r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2025-2026 гг. </w:t>
      </w:r>
      <w:r>
        <w:rPr>
          <w:rFonts w:ascii="Times New Roman" w:eastAsia="Times New Roman" w:hAnsi="Times New Roman" w:cs="Times New Roman"/>
          <w:b/>
          <w:color w:val="000000"/>
          <w:szCs w:val="20"/>
          <w:u w:val="single"/>
          <w:lang w:eastAsia="ru-RU"/>
        </w:rPr>
        <w:t>(сентябрь 2025-март 2026 г.г.)</w:t>
      </w:r>
      <w:r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470C55" w:rsidRDefault="00000000">
      <w:pPr>
        <w:widowControl/>
        <w:numPr>
          <w:ilvl w:val="1"/>
          <w:numId w:val="2"/>
        </w:numPr>
        <w:tabs>
          <w:tab w:val="left" w:pos="600"/>
          <w:tab w:val="left" w:pos="993"/>
        </w:tabs>
        <w:adjustRightInd w:val="0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Оказание услуг осуществляется согласно графику (приложение 1 к техническому заданию).</w:t>
      </w:r>
    </w:p>
    <w:p w:rsidR="00470C55" w:rsidRDefault="00000000">
      <w:pPr>
        <w:numPr>
          <w:ilvl w:val="1"/>
          <w:numId w:val="2"/>
        </w:numPr>
        <w:tabs>
          <w:tab w:val="left" w:pos="1307"/>
        </w:tabs>
        <w:autoSpaceDE/>
        <w:autoSpaceDN/>
        <w:adjustRightInd w:val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zh-C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Место оказания услуг: </w:t>
      </w:r>
      <w:r w:rsidRPr="003839EE">
        <w:rPr>
          <w:rFonts w:ascii="Times New Roman" w:eastAsia="Times New Roman" w:hAnsi="Times New Roman" w:cs="Times New Roman"/>
          <w:lang w:eastAsia="ru-RU"/>
        </w:rPr>
        <w:t>Многофункциональн</w:t>
      </w:r>
      <w:r>
        <w:rPr>
          <w:rFonts w:ascii="Times New Roman" w:eastAsia="Times New Roman" w:hAnsi="Times New Roman" w:cs="Times New Roman"/>
          <w:lang w:eastAsia="ru-RU"/>
        </w:rPr>
        <w:t>ый</w:t>
      </w:r>
      <w:r w:rsidRPr="003839EE">
        <w:rPr>
          <w:rFonts w:ascii="Times New Roman" w:eastAsia="Times New Roman" w:hAnsi="Times New Roman" w:cs="Times New Roman"/>
          <w:lang w:eastAsia="ru-RU"/>
        </w:rPr>
        <w:t xml:space="preserve"> спортивно-зрелищн</w:t>
      </w:r>
      <w:r>
        <w:rPr>
          <w:rFonts w:ascii="Times New Roman" w:eastAsia="Times New Roman" w:hAnsi="Times New Roman" w:cs="Times New Roman"/>
          <w:lang w:eastAsia="ru-RU"/>
        </w:rPr>
        <w:t>ый</w:t>
      </w:r>
      <w:r w:rsidRPr="003839EE">
        <w:rPr>
          <w:rFonts w:ascii="Times New Roman" w:eastAsia="Times New Roman" w:hAnsi="Times New Roman" w:cs="Times New Roman"/>
          <w:lang w:eastAsia="ru-RU"/>
        </w:rPr>
        <w:t xml:space="preserve"> комплекс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839EE">
        <w:rPr>
          <w:rFonts w:ascii="Times New Roman" w:eastAsia="Times New Roman" w:hAnsi="Times New Roman" w:cs="Times New Roman"/>
          <w:lang w:eastAsia="ru-RU"/>
        </w:rPr>
        <w:t xml:space="preserve"> «Платинум Арена Красноярск» (МСЗК «Платинум Арена Красноярск»), находящемся по адресу: г. Красноярск, ул. </w:t>
      </w:r>
      <w:r>
        <w:rPr>
          <w:rFonts w:ascii="Times New Roman" w:eastAsia="Times New Roman" w:hAnsi="Times New Roman" w:cs="Times New Roman"/>
          <w:lang w:val="zh-CN" w:eastAsia="ru-RU"/>
        </w:rPr>
        <w:t>Лесников, д. 21</w:t>
      </w:r>
      <w:r>
        <w:rPr>
          <w:rFonts w:ascii="Times New Roman" w:eastAsia="Times New Roman" w:hAnsi="Times New Roman" w:cs="Times New Roman"/>
          <w:lang w:eastAsia="ru-RU"/>
        </w:rPr>
        <w:t xml:space="preserve"> (место оказание услуг может быть изменено).</w:t>
      </w:r>
    </w:p>
    <w:p w:rsidR="00470C55" w:rsidRDefault="00470C55">
      <w:pPr>
        <w:widowControl/>
        <w:autoSpaceDE/>
        <w:autoSpaceDN/>
        <w:jc w:val="both"/>
        <w:rPr>
          <w:rFonts w:ascii="Times New Roman" w:eastAsia="Calibri" w:hAnsi="Times New Roman" w:cs="Times New Roman"/>
        </w:rPr>
      </w:pPr>
    </w:p>
    <w:p w:rsidR="00470C55" w:rsidRDefault="00000000">
      <w:pPr>
        <w:widowControl/>
        <w:numPr>
          <w:ilvl w:val="0"/>
          <w:numId w:val="1"/>
        </w:numPr>
        <w:adjustRightInd w:val="0"/>
        <w:ind w:left="0" w:firstLine="6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Условия видеотрансляции матчей ХК «Сокол»</w:t>
      </w:r>
    </w:p>
    <w:p w:rsidR="00470C55" w:rsidRDefault="00470C55">
      <w:pPr>
        <w:widowControl/>
        <w:autoSpaceDE/>
        <w:autoSpaceDN/>
        <w:jc w:val="center"/>
        <w:rPr>
          <w:rFonts w:ascii="Times New Roman" w:eastAsia="Calibri" w:hAnsi="Times New Roman" w:cs="Times New Roman"/>
          <w:b/>
        </w:rPr>
      </w:pPr>
    </w:p>
    <w:p w:rsidR="00470C55" w:rsidRDefault="00000000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Трансляция должна производиться стационарной передвижной, кофровой ПТС. Не менее восьми телевизионных камерами FullHD в трансляции матча (допускается возможность использования не более двух статичных камер). Число камер может быть увеличено по инициативе подрядчика, но по согласованию с заказчиком и лигой.</w:t>
      </w:r>
    </w:p>
    <w:p w:rsidR="00470C55" w:rsidRDefault="00000000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Соблюдение единой верстки трансляции, разработанной и утвержденной лигой.</w:t>
      </w:r>
    </w:p>
    <w:p w:rsidR="00470C55" w:rsidRDefault="00000000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трансляции, в соответствии с версткой, необходимо обеспечить: съемку арены снаружи и внутри, приезд команд, раздевалки, интервью тренеров до и после игры, раскатка, флеш-интервью в перерывах, использование фирменной графики «OLIMPBET», титрование, повторы не менее чем с трех ракурсов (средний, крупный, дополнительный), статистика бросков и т.д. после каждого периода.</w:t>
      </w:r>
    </w:p>
    <w:p w:rsidR="00470C55" w:rsidRDefault="00000000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Комментатор матча (назначает клуб)</w:t>
      </w:r>
    </w:p>
    <w:p w:rsidR="00470C55" w:rsidRDefault="00000000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Производство хайлайтов матча (продолжительностью 2,5-5 мин)</w:t>
      </w:r>
    </w:p>
    <w:p w:rsidR="00470C55" w:rsidRDefault="00000000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Работа в перерывах на интерактивных шоу по согласованию с заказчиком (кисс-камеры, дэнс-камеры и т.д.)</w:t>
      </w:r>
    </w:p>
    <w:p w:rsidR="00470C55" w:rsidRDefault="00000000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Работа оператора на видеокуб между периодами (розыгрыш призов и т.д.)</w:t>
      </w:r>
    </w:p>
    <w:p w:rsidR="00470C55" w:rsidRDefault="00000000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Отправка требуемых лигой сигналов трансляции (ТВ-студия, видеокуб, ВХЛ, судейская на арене, судейская в Москве)</w:t>
      </w:r>
    </w:p>
    <w:p w:rsidR="00470C55" w:rsidRDefault="00000000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Отправка записи матчей в </w:t>
      </w:r>
      <w:r>
        <w:rPr>
          <w:rFonts w:ascii="Times New Roman" w:eastAsia="Calibri" w:hAnsi="Times New Roman" w:cs="Times New Roman"/>
          <w:lang w:val="en-US"/>
        </w:rPr>
        <w:t>full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lang w:val="en-US"/>
        </w:rPr>
        <w:t>hd</w:t>
      </w:r>
      <w:r>
        <w:rPr>
          <w:rFonts w:ascii="Times New Roman" w:eastAsia="Calibri" w:hAnsi="Times New Roman" w:cs="Times New Roman"/>
        </w:rPr>
        <w:t xml:space="preserve"> качестве на фтп серверы (судейская в Москве, Старт ТВ, Хоккейный) в течение 5 часов по окончании матча   </w:t>
      </w:r>
    </w:p>
    <w:p w:rsidR="00470C55" w:rsidRDefault="00000000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Возможность трансляции двух или трех матчей АНО ХК «Сокол» одновременно в случае совпадения времени проведения игр.</w:t>
      </w:r>
    </w:p>
    <w:p w:rsidR="00470C55" w:rsidRDefault="00000000">
      <w:pPr>
        <w:widowControl/>
        <w:numPr>
          <w:ilvl w:val="0"/>
          <w:numId w:val="3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Запись послематчевого флеш-интервью с тренерами команд по окончании матча (согласно утвержденной верстке трансляций)</w:t>
      </w:r>
    </w:p>
    <w:p w:rsidR="00470C55" w:rsidRDefault="00470C55">
      <w:pPr>
        <w:widowControl/>
        <w:autoSpaceDE/>
        <w:autoSpaceDN/>
        <w:jc w:val="both"/>
        <w:rPr>
          <w:rFonts w:ascii="Times New Roman" w:eastAsia="Calibri" w:hAnsi="Times New Roman" w:cs="Times New Roman"/>
        </w:rPr>
      </w:pPr>
    </w:p>
    <w:p w:rsidR="00470C55" w:rsidRDefault="00000000">
      <w:pPr>
        <w:widowControl/>
        <w:numPr>
          <w:ilvl w:val="0"/>
          <w:numId w:val="1"/>
        </w:numPr>
        <w:adjustRightInd w:val="0"/>
        <w:ind w:left="0" w:firstLine="6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Условия видеотрансляции матчей МХК «Красноярские Рыси»</w:t>
      </w:r>
    </w:p>
    <w:p w:rsidR="00470C55" w:rsidRDefault="00470C55">
      <w:pPr>
        <w:widowControl/>
        <w:autoSpaceDE/>
        <w:autoSpaceDN/>
        <w:jc w:val="center"/>
        <w:rPr>
          <w:rFonts w:ascii="Times New Roman" w:eastAsia="Calibri" w:hAnsi="Times New Roman" w:cs="Times New Roman"/>
          <w:b/>
        </w:rPr>
      </w:pPr>
    </w:p>
    <w:p w:rsidR="00470C55" w:rsidRDefault="00000000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Трансляция должна производиться стационарной передвижной, кофровой ПТС.  Не менее 4 телевизионных камер FullHD в интернет-трансляции матча (и 5 телевизионных камер в телевизионной трансляции). Число камер может быть увеличено по инициативе подрядчика, но по согласованию с заказчиком и лигой.</w:t>
      </w:r>
    </w:p>
    <w:p w:rsidR="00470C55" w:rsidRDefault="00000000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Соблюдение единой стандартной верстки интернет-трансляции и расширенной верстки в телевизионной трансляции, разработанными и утвержденными КХЛ.</w:t>
      </w:r>
    </w:p>
    <w:p w:rsidR="00470C55" w:rsidRDefault="00000000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трансляции, в соответствии с версткой, необходимо обеспечить: приезд команд, раздевалки, раскатка, использование фирменной графики КХЛ, титрование, повторы, тайминг удаленного игрока, статистика бросков и т.д. после каждого периода.</w:t>
      </w:r>
    </w:p>
    <w:p w:rsidR="00470C55" w:rsidRDefault="00000000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Обеспечить съемку флеш-интервью с Хоккеистами в перерывах Матча и главным Тренером победившей команды по окончании Матча</w:t>
      </w:r>
    </w:p>
    <w:p w:rsidR="00470C55" w:rsidRDefault="00000000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Комментатор матча (назначает клуб)</w:t>
      </w:r>
    </w:p>
    <w:p w:rsidR="00470C55" w:rsidRDefault="00000000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Производство хайлайтов (продолжительность от 3 до 5 мин.), загрузка видеообзора в течении 2 (двух) часов на специализированный сервер МХЛ.</w:t>
      </w:r>
    </w:p>
    <w:p w:rsidR="00470C55" w:rsidRDefault="00000000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Работа в перерывах на интерактивных шоу (кисс-камеры, дэнс-камеры и т.д.)</w:t>
      </w:r>
    </w:p>
    <w:p w:rsidR="00470C55" w:rsidRDefault="00000000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Работа оператора на видеокуб между периодами (розыгрыш призов и т.д.)</w:t>
      </w:r>
    </w:p>
    <w:p w:rsidR="00470C55" w:rsidRDefault="00000000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Отправка сигналов трансляции (видеокуб, КХЛ, судейская на арене, судейская в Москве)</w:t>
      </w:r>
    </w:p>
    <w:p w:rsidR="00470C55" w:rsidRDefault="00000000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Отправка записи матчей в full hd качестве на фтп серверы в течение 5 часов по окончании матча</w:t>
      </w:r>
    </w:p>
    <w:p w:rsidR="00470C55" w:rsidRDefault="00000000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Сохранять на своих носителях запись «домашнего» Матча с трансляционных камер отдельными файлами в течение 7 (семи) календарных дней и предоставлять данные файлы в Лигу по запросу пресс-службы.</w:t>
      </w:r>
    </w:p>
    <w:p w:rsidR="00470C55" w:rsidRDefault="00000000">
      <w:pPr>
        <w:widowControl/>
        <w:numPr>
          <w:ilvl w:val="0"/>
          <w:numId w:val="4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Запись послематчевого флеш-интервью с тренерами команд по окончании матча (согласно утвержденной верстке трансляций)</w:t>
      </w:r>
    </w:p>
    <w:p w:rsidR="00470C55" w:rsidRDefault="00470C55">
      <w:pPr>
        <w:widowControl/>
        <w:autoSpaceDE/>
        <w:autoSpaceDN/>
        <w:jc w:val="both"/>
        <w:rPr>
          <w:rFonts w:ascii="Times New Roman" w:eastAsia="Calibri" w:hAnsi="Times New Roman" w:cs="Times New Roman"/>
        </w:rPr>
      </w:pPr>
    </w:p>
    <w:p w:rsidR="00470C55" w:rsidRDefault="00000000">
      <w:pPr>
        <w:widowControl/>
        <w:numPr>
          <w:ilvl w:val="0"/>
          <w:numId w:val="1"/>
        </w:numPr>
        <w:adjustRightInd w:val="0"/>
        <w:ind w:left="0" w:firstLine="6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Условия видеотрансляции матчей ЖХК «Бирюса»</w:t>
      </w:r>
    </w:p>
    <w:p w:rsidR="00470C55" w:rsidRDefault="00470C55">
      <w:pPr>
        <w:widowControl/>
        <w:autoSpaceDE/>
        <w:autoSpaceDN/>
        <w:jc w:val="center"/>
        <w:rPr>
          <w:rFonts w:ascii="Times New Roman" w:eastAsia="Calibri" w:hAnsi="Times New Roman" w:cs="Times New Roman"/>
          <w:b/>
        </w:rPr>
      </w:pPr>
    </w:p>
    <w:p w:rsidR="00470C55" w:rsidRDefault="00000000">
      <w:pPr>
        <w:widowControl/>
        <w:numPr>
          <w:ilvl w:val="0"/>
          <w:numId w:val="5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Трансляция должна производиться стационарной передвижной, кофровой ПТС. Не менее 3 управляемых телевизионных камер FullHD (с возможностью использования дополнительно 2 стационарных, телевизионных камер) в трансляции матча. Число камер может быть увеличено по инициативе подрядчика, но по согласованию с заказчиком и лигой.</w:t>
      </w:r>
    </w:p>
    <w:p w:rsidR="00470C55" w:rsidRDefault="00000000">
      <w:pPr>
        <w:widowControl/>
        <w:numPr>
          <w:ilvl w:val="0"/>
          <w:numId w:val="5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трансляции (перед началом): приезд команд, раздевалки, раскатка, использование фирменной графики ЖХЛ, титрование, повторы, тайминг удаленного игрока, статистика бросков и т.д. после каждого периода.</w:t>
      </w:r>
    </w:p>
    <w:p w:rsidR="00470C55" w:rsidRDefault="00000000">
      <w:pPr>
        <w:widowControl/>
        <w:numPr>
          <w:ilvl w:val="0"/>
          <w:numId w:val="5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Комментатор матча (назначает клуб)</w:t>
      </w:r>
    </w:p>
    <w:p w:rsidR="00470C55" w:rsidRDefault="00000000">
      <w:pPr>
        <w:widowControl/>
        <w:numPr>
          <w:ilvl w:val="0"/>
          <w:numId w:val="5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Производство хайлайтов (продолжительность от 3 до 5 мин)</w:t>
      </w:r>
    </w:p>
    <w:p w:rsidR="00470C55" w:rsidRDefault="00000000">
      <w:pPr>
        <w:widowControl/>
        <w:numPr>
          <w:ilvl w:val="0"/>
          <w:numId w:val="5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Производство видеобзооров (продолжительность от 3 до 5 мин)</w:t>
      </w:r>
    </w:p>
    <w:p w:rsidR="00470C55" w:rsidRDefault="00000000">
      <w:pPr>
        <w:widowControl/>
        <w:numPr>
          <w:ilvl w:val="0"/>
          <w:numId w:val="5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Отправка сигналов трансляции (видеокуб, ФХР, судейская на арене, судейская в Москве)</w:t>
      </w:r>
    </w:p>
    <w:p w:rsidR="00470C55" w:rsidRDefault="00000000">
      <w:pPr>
        <w:widowControl/>
        <w:numPr>
          <w:ilvl w:val="0"/>
          <w:numId w:val="5"/>
        </w:numPr>
        <w:autoSpaceDE/>
        <w:autoSpaceDN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Отправка записи матчей в </w:t>
      </w:r>
      <w:r>
        <w:rPr>
          <w:rFonts w:ascii="Times New Roman" w:eastAsia="Calibri" w:hAnsi="Times New Roman" w:cs="Times New Roman"/>
          <w:lang w:val="en-US"/>
        </w:rPr>
        <w:t>full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lang w:val="en-US"/>
        </w:rPr>
        <w:t>hd</w:t>
      </w:r>
      <w:r>
        <w:rPr>
          <w:rFonts w:ascii="Times New Roman" w:eastAsia="Calibri" w:hAnsi="Times New Roman" w:cs="Times New Roman"/>
        </w:rPr>
        <w:t xml:space="preserve"> качестве на фтп сервер лиги</w:t>
      </w:r>
    </w:p>
    <w:p w:rsidR="00470C55" w:rsidRDefault="00470C55">
      <w:pPr>
        <w:widowControl/>
        <w:autoSpaceDE/>
        <w:autoSpaceDN/>
        <w:jc w:val="center"/>
        <w:rPr>
          <w:rFonts w:ascii="Times New Roman" w:eastAsia="Calibri" w:hAnsi="Times New Roman" w:cs="Times New Roman"/>
          <w:b/>
        </w:rPr>
      </w:pPr>
    </w:p>
    <w:p w:rsidR="00470C55" w:rsidRDefault="00000000">
      <w:pPr>
        <w:widowControl/>
        <w:numPr>
          <w:ilvl w:val="0"/>
          <w:numId w:val="1"/>
        </w:numPr>
        <w:adjustRightInd w:val="0"/>
        <w:ind w:left="0" w:firstLine="6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Трансляция матчей осуществляется согласно регламентам по маркетингу и коммуникациям:</w:t>
      </w:r>
    </w:p>
    <w:p w:rsidR="00470C55" w:rsidRDefault="00000000">
      <w:pPr>
        <w:widowControl/>
        <w:numPr>
          <w:ilvl w:val="0"/>
          <w:numId w:val="6"/>
        </w:numPr>
        <w:autoSpaceDE/>
        <w:autoSpaceDN/>
        <w:ind w:left="0" w:firstLine="66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hd w:val="clear" w:color="auto" w:fill="FFFFFF"/>
          <w:lang w:val="en-US"/>
        </w:rPr>
        <w:t>O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LIMPBET чемпионат России по хоккею среди мужских команд - Всероссийской хоккейной лиги </w:t>
      </w:r>
      <w:r>
        <w:rPr>
          <w:rFonts w:ascii="Times New Roman" w:eastAsia="Calibri" w:hAnsi="Times New Roman" w:cs="Times New Roman"/>
        </w:rPr>
        <w:t xml:space="preserve">  сезона 2025/2026 (Глава 31 «Телевизионные и интернет трансляции», стр. 195; Приложение № 35, стр. 341).</w:t>
      </w:r>
    </w:p>
    <w:p w:rsidR="00470C55" w:rsidRDefault="00000000">
      <w:pPr>
        <w:widowControl/>
        <w:numPr>
          <w:ilvl w:val="0"/>
          <w:numId w:val="6"/>
        </w:numPr>
        <w:autoSpaceDE/>
        <w:autoSpaceDN/>
        <w:ind w:left="0" w:firstLine="66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hd w:val="clear" w:color="auto" w:fill="FFFFFF"/>
        </w:rPr>
        <w:t>Приложение №1 «Положение о прямых интернет-видеотрансляциях и видеообзорах матчей» стр, 37 Регламента по маркетингу и коммуникациям МХЛ (Утвержденный Советом директоров ООО «КХЛ», протокол №167 от 29.07.2025)</w:t>
      </w:r>
      <w:r>
        <w:rPr>
          <w:rFonts w:ascii="Times New Roman" w:eastAsia="Calibri" w:hAnsi="Times New Roman" w:cs="Times New Roman"/>
          <w:i/>
          <w:iCs/>
        </w:rPr>
        <w:t>.</w:t>
      </w:r>
    </w:p>
    <w:p w:rsidR="00470C55" w:rsidRDefault="00000000">
      <w:pPr>
        <w:widowControl/>
        <w:numPr>
          <w:ilvl w:val="0"/>
          <w:numId w:val="6"/>
        </w:numPr>
        <w:autoSpaceDE/>
        <w:autoSpaceDN/>
        <w:ind w:left="0" w:firstLine="660"/>
        <w:jc w:val="both"/>
        <w:rPr>
          <w:rFonts w:ascii="Times New Roman" w:eastAsia="Calibri" w:hAnsi="Times New Roman" w:cs="Times New Roman"/>
          <w:shd w:val="clear" w:color="auto" w:fill="FFFFFF"/>
        </w:rPr>
      </w:pPr>
      <w:r>
        <w:rPr>
          <w:rFonts w:ascii="Times New Roman" w:eastAsia="Calibri" w:hAnsi="Times New Roman" w:cs="Times New Roman"/>
          <w:shd w:val="clear" w:color="auto" w:fill="FFFFFF"/>
        </w:rPr>
        <w:t>Регламент Чемпионата России по хоккею среди женских команд – Женской хоккейной лиги, утвержденный 01.08.2024 (приложение 1 к Положению о прямых интернет-видеотрансляциях и видеообзорах матчей, стр. 294); Рекомендательное письмо ФХР о производстве «домашних» матчей (исх. № 1050/32/02.1 от 05.08.2025)</w:t>
      </w:r>
    </w:p>
    <w:p w:rsidR="00470C55" w:rsidRDefault="00000000">
      <w:pPr>
        <w:widowControl/>
        <w:autoSpaceDE/>
        <w:autoSpaceDN/>
        <w:ind w:left="360"/>
        <w:jc w:val="both"/>
        <w:rPr>
          <w:rFonts w:ascii="Times New Roman" w:eastAsia="Calibri" w:hAnsi="Times New Roman" w:cs="Times New Roman"/>
          <w:color w:val="FF0000"/>
        </w:rPr>
      </w:pPr>
      <w:r>
        <w:rPr>
          <w:rFonts w:ascii="Times New Roman" w:eastAsia="Calibri" w:hAnsi="Times New Roman" w:cs="Times New Roman"/>
          <w:color w:val="FF0000"/>
        </w:rPr>
        <w:t xml:space="preserve"> </w:t>
      </w:r>
    </w:p>
    <w:p w:rsidR="00470C55" w:rsidRDefault="00470C55">
      <w:pPr>
        <w:widowControl/>
        <w:autoSpaceDE/>
        <w:autoSpaceDN/>
        <w:jc w:val="both"/>
        <w:rPr>
          <w:rFonts w:ascii="Times New Roman" w:eastAsia="Calibri" w:hAnsi="Times New Roman" w:cs="Times New Roman"/>
        </w:rPr>
      </w:pPr>
    </w:p>
    <w:p w:rsidR="00470C55" w:rsidRDefault="00470C55">
      <w:pPr>
        <w:widowControl/>
        <w:autoSpaceDE/>
        <w:autoSpaceDN/>
        <w:jc w:val="right"/>
        <w:rPr>
          <w:rFonts w:ascii="Times New Roman" w:eastAsia="Calibri" w:hAnsi="Times New Roman" w:cs="Times New Roman"/>
        </w:rPr>
      </w:pPr>
    </w:p>
    <w:p w:rsidR="00470C55" w:rsidRDefault="00000000">
      <w:pPr>
        <w:widowControl/>
        <w:autoSpaceDE/>
        <w:autoSpaceDN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:rsidR="00470C55" w:rsidRDefault="00000000">
      <w:pPr>
        <w:widowControl/>
        <w:autoSpaceDE/>
        <w:autoSpaceDN/>
        <w:jc w:val="right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Приложение 1 к техническому заданию</w:t>
      </w:r>
    </w:p>
    <w:p w:rsidR="00470C55" w:rsidRDefault="00470C55">
      <w:pPr>
        <w:widowControl/>
        <w:autoSpaceDE/>
        <w:autoSpaceDN/>
        <w:jc w:val="both"/>
        <w:rPr>
          <w:rFonts w:ascii="Times New Roman" w:eastAsia="Calibri" w:hAnsi="Times New Roman" w:cs="Times New Roman"/>
          <w:color w:val="000000"/>
        </w:rPr>
      </w:pPr>
    </w:p>
    <w:p w:rsidR="00470C55" w:rsidRDefault="00000000">
      <w:pPr>
        <w:widowControl/>
        <w:autoSpaceDE/>
        <w:autoSpaceDN/>
        <w:spacing w:after="200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ДОМАШНИЕ МАТЧИ ХК «СОКОЛ» ВХЛ СЕЗОНА 2025/2026</w:t>
      </w:r>
    </w:p>
    <w:tbl>
      <w:tblPr>
        <w:tblW w:w="8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887"/>
        <w:gridCol w:w="2932"/>
        <w:gridCol w:w="2828"/>
      </w:tblGrid>
      <w:tr w:rsidR="00470C55">
        <w:trPr>
          <w:trHeight w:val="20"/>
          <w:jc w:val="center"/>
        </w:trPr>
        <w:tc>
          <w:tcPr>
            <w:tcW w:w="850" w:type="dxa"/>
            <w:vMerge w:val="restart"/>
            <w:vAlign w:val="center"/>
          </w:tcPr>
          <w:p w:rsidR="00470C55" w:rsidRDefault="00000000">
            <w:pPr>
              <w:widowControl/>
              <w:tabs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887" w:type="dxa"/>
            <w:vMerge w:val="restart"/>
            <w:vAlign w:val="center"/>
          </w:tcPr>
          <w:p w:rsidR="00470C55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5760" w:type="dxa"/>
            <w:gridSpan w:val="2"/>
            <w:vAlign w:val="center"/>
          </w:tcPr>
          <w:p w:rsidR="00470C55" w:rsidRDefault="00000000">
            <w:pPr>
              <w:widowControl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Матч</w:t>
            </w:r>
          </w:p>
        </w:tc>
      </w:tr>
      <w:tr w:rsidR="00470C55">
        <w:trPr>
          <w:trHeight w:val="20"/>
          <w:jc w:val="center"/>
        </w:trPr>
        <w:tc>
          <w:tcPr>
            <w:tcW w:w="850" w:type="dxa"/>
            <w:vMerge/>
            <w:vAlign w:val="center"/>
          </w:tcPr>
          <w:p w:rsidR="00470C55" w:rsidRDefault="00470C55">
            <w:pPr>
              <w:widowControl/>
              <w:tabs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7" w:type="dxa"/>
            <w:vMerge/>
            <w:vAlign w:val="center"/>
          </w:tcPr>
          <w:p w:rsidR="00470C55" w:rsidRDefault="00470C55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Хоккейный клуб Хозяев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Хоккейный клуб Гостей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04.09.2025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Металлург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06.09.2025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Динамо-Алтай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15.09.2025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Буран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17.09.2025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Ростов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19.09.2025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Тамбов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05.10.2025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Звезда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07.10.2025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Химик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09.10.2025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Торпедо-Горький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26.10.2025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Олимпия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28.10.2025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Молот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30.10.2025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Торос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01.11.2025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Ижсталь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20.11.2025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Нефтяник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22.11.2025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Челны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24.11.2025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ЦСК ВВС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26.11.2025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Барс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11.12.2025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Динамо СПб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13.12.2025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СКА-ВМФ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29.12.2025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Норильск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09.01.2026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АКМ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11.01.2026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Рязань-ВДВ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22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13.01.2026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Дизель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23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15.01.2026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Кристалл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24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29.01.2026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Горняк-УГМК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25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31.01.2026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Челмет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26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02.02.2026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Магнитка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27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04.02.2026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Южный Урал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28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18.02.2026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Омские Крылья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29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20.02.2026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Зауралье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22.02.2026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Рубин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850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31</w:t>
            </w:r>
          </w:p>
        </w:tc>
        <w:tc>
          <w:tcPr>
            <w:tcW w:w="1887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24.02.2026</w:t>
            </w:r>
          </w:p>
        </w:tc>
        <w:tc>
          <w:tcPr>
            <w:tcW w:w="293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СОКОЛ</w:t>
            </w:r>
          </w:p>
        </w:tc>
        <w:tc>
          <w:tcPr>
            <w:tcW w:w="282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Югра</w:t>
            </w:r>
          </w:p>
        </w:tc>
      </w:tr>
    </w:tbl>
    <w:p w:rsidR="00470C55" w:rsidRDefault="00470C55">
      <w:pPr>
        <w:widowControl/>
        <w:autoSpaceDE/>
        <w:autoSpaceDN/>
        <w:spacing w:after="200"/>
        <w:jc w:val="center"/>
        <w:rPr>
          <w:rFonts w:ascii="Times New Roman" w:eastAsia="Calibri" w:hAnsi="Times New Roman" w:cs="Times New Roman"/>
          <w:color w:val="000000"/>
        </w:rPr>
      </w:pPr>
    </w:p>
    <w:p w:rsidR="00470C55" w:rsidRDefault="00470C55">
      <w:pPr>
        <w:widowControl/>
        <w:autoSpaceDE/>
        <w:autoSpaceDN/>
        <w:spacing w:after="200"/>
        <w:jc w:val="center"/>
        <w:rPr>
          <w:rFonts w:ascii="Times New Roman" w:eastAsia="Calibri" w:hAnsi="Times New Roman" w:cs="Times New Roman"/>
          <w:b/>
          <w:color w:val="000000"/>
        </w:rPr>
      </w:pPr>
    </w:p>
    <w:p w:rsidR="00470C55" w:rsidRDefault="00000000">
      <w:pPr>
        <w:widowControl/>
        <w:autoSpaceDE/>
        <w:autoSpaceDN/>
        <w:spacing w:after="200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ДОМАШНИЕ МАТЧИ МХК «КРАСНОЯРСКИЕ РЫСИ» В СЕЗОНЕ 2025/2026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1775"/>
        <w:gridCol w:w="3044"/>
        <w:gridCol w:w="2835"/>
      </w:tblGrid>
      <w:tr w:rsidR="00470C55">
        <w:trPr>
          <w:jc w:val="center"/>
        </w:trPr>
        <w:tc>
          <w:tcPr>
            <w:tcW w:w="988" w:type="dxa"/>
            <w:vMerge w:val="restart"/>
            <w:vAlign w:val="center"/>
          </w:tcPr>
          <w:p w:rsidR="00470C55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775" w:type="dxa"/>
            <w:vMerge w:val="restart"/>
            <w:vAlign w:val="center"/>
          </w:tcPr>
          <w:p w:rsidR="00470C55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5879" w:type="dxa"/>
            <w:gridSpan w:val="2"/>
            <w:vAlign w:val="center"/>
          </w:tcPr>
          <w:p w:rsidR="00470C55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Матч</w:t>
            </w:r>
          </w:p>
        </w:tc>
      </w:tr>
      <w:tr w:rsidR="00470C55">
        <w:trPr>
          <w:jc w:val="center"/>
        </w:trPr>
        <w:tc>
          <w:tcPr>
            <w:tcW w:w="988" w:type="dxa"/>
            <w:vMerge/>
            <w:vAlign w:val="center"/>
          </w:tcPr>
          <w:p w:rsidR="00470C55" w:rsidRDefault="00470C55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75" w:type="dxa"/>
            <w:vMerge/>
            <w:vAlign w:val="center"/>
          </w:tcPr>
          <w:p w:rsidR="00470C55" w:rsidRDefault="00470C55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Хоккейный клуб Хозяев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Хоккейный клуб Гостей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05.09.2025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Спутник АЛ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06.09.2025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Спутник АЛ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09.09.2025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Реактор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10.09.2025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Реактор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20.09.2025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Чайка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23.09.2025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Ирбис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11.10.2025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Локо-76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12.10.2025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Локо-76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22.10.2025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Тайфун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25.10.2025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Молот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27.10.2025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Молот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17.11.2025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Белые Медведи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21.11.2025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Авто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23.11.2025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Стальные Лисы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25.11.2025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Толпар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27.11.2025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Ладья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28.11.2025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Ладья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02.12.2025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АКМ-Новомосковск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03.12.2025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АКМ-Новомосковск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10.12.2025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Тюменский легион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12.12.2025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Тюменский легион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22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27.12.2025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Снежные барсы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23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28.12.2025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Снежные барсы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24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26.01.2026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Мамонты Югры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25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09.02.2026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Сибирские снайперы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26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26.02.2026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Кузнецкие медведи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27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28.02.2026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Омские ястребы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28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02.03.2026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Капитан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29</w:t>
            </w:r>
          </w:p>
        </w:tc>
        <w:tc>
          <w:tcPr>
            <w:tcW w:w="177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12.03.2026</w:t>
            </w:r>
          </w:p>
        </w:tc>
        <w:tc>
          <w:tcPr>
            <w:tcW w:w="3044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КРАСНОЯРСКИЕ РЫСИ</w:t>
            </w:r>
          </w:p>
        </w:tc>
        <w:tc>
          <w:tcPr>
            <w:tcW w:w="2835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Сибирские снайперы</w:t>
            </w:r>
          </w:p>
        </w:tc>
      </w:tr>
    </w:tbl>
    <w:p w:rsidR="00470C55" w:rsidRDefault="00470C55">
      <w:pPr>
        <w:widowControl/>
        <w:autoSpaceDE/>
        <w:autoSpaceDN/>
        <w:spacing w:after="200"/>
        <w:jc w:val="center"/>
        <w:rPr>
          <w:rFonts w:ascii="Times New Roman" w:eastAsia="Calibri" w:hAnsi="Times New Roman" w:cs="Times New Roman"/>
          <w:color w:val="000000"/>
        </w:rPr>
      </w:pPr>
    </w:p>
    <w:p w:rsidR="00470C55" w:rsidRDefault="00000000">
      <w:pPr>
        <w:widowControl/>
        <w:autoSpaceDE/>
        <w:autoSpaceDN/>
        <w:spacing w:after="200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t>ДОМАШНИЕ МАТЧИ МХК «БИРЮСА» В СЕЗОНЕ 2025/2026</w:t>
      </w: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1329"/>
        <w:gridCol w:w="2923"/>
        <w:gridCol w:w="3408"/>
      </w:tblGrid>
      <w:tr w:rsidR="00470C55">
        <w:trPr>
          <w:jc w:val="center"/>
        </w:trPr>
        <w:tc>
          <w:tcPr>
            <w:tcW w:w="988" w:type="dxa"/>
            <w:vMerge w:val="restart"/>
            <w:vAlign w:val="center"/>
          </w:tcPr>
          <w:p w:rsidR="00470C55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329" w:type="dxa"/>
            <w:vMerge w:val="restart"/>
            <w:vAlign w:val="center"/>
          </w:tcPr>
          <w:p w:rsidR="00470C55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6331" w:type="dxa"/>
            <w:gridSpan w:val="2"/>
            <w:vAlign w:val="center"/>
          </w:tcPr>
          <w:p w:rsidR="00470C55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Матч</w:t>
            </w:r>
          </w:p>
        </w:tc>
      </w:tr>
      <w:tr w:rsidR="00470C55">
        <w:trPr>
          <w:jc w:val="center"/>
        </w:trPr>
        <w:tc>
          <w:tcPr>
            <w:tcW w:w="988" w:type="dxa"/>
            <w:vMerge/>
            <w:vAlign w:val="center"/>
          </w:tcPr>
          <w:p w:rsidR="00470C55" w:rsidRDefault="00470C55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9" w:type="dxa"/>
            <w:vMerge/>
            <w:vAlign w:val="center"/>
          </w:tcPr>
          <w:p w:rsidR="00470C55" w:rsidRDefault="00470C55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23" w:type="dxa"/>
            <w:vAlign w:val="center"/>
          </w:tcPr>
          <w:p w:rsidR="00470C55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Хоккейный клуб Хозяев</w:t>
            </w:r>
          </w:p>
        </w:tc>
        <w:tc>
          <w:tcPr>
            <w:tcW w:w="3402" w:type="dxa"/>
            <w:vAlign w:val="center"/>
          </w:tcPr>
          <w:p w:rsidR="00470C55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Хоккейный клуб Гостей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29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20.09.2025</w:t>
            </w:r>
          </w:p>
        </w:tc>
        <w:tc>
          <w:tcPr>
            <w:tcW w:w="2923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Торнадо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329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22.09.2025</w:t>
            </w:r>
          </w:p>
        </w:tc>
        <w:tc>
          <w:tcPr>
            <w:tcW w:w="2923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Торнадо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329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23.09.2025</w:t>
            </w:r>
          </w:p>
        </w:tc>
        <w:tc>
          <w:tcPr>
            <w:tcW w:w="2923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Торнадо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329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03.10.2025</w:t>
            </w:r>
          </w:p>
        </w:tc>
        <w:tc>
          <w:tcPr>
            <w:tcW w:w="2923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Сахалин Южно-Сахалинск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329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04.10.2025</w:t>
            </w:r>
          </w:p>
        </w:tc>
        <w:tc>
          <w:tcPr>
            <w:tcW w:w="2923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Сахалин Южно-Сахалинск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329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06.10.2025</w:t>
            </w:r>
          </w:p>
        </w:tc>
        <w:tc>
          <w:tcPr>
            <w:tcW w:w="2923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Сахалин Южно-Сахалинск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329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11.10.2025</w:t>
            </w:r>
          </w:p>
        </w:tc>
        <w:tc>
          <w:tcPr>
            <w:tcW w:w="2923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Динамо-Нева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329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13.10.2025</w:t>
            </w:r>
          </w:p>
        </w:tc>
        <w:tc>
          <w:tcPr>
            <w:tcW w:w="2923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Динамо-Нева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329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14.10.2025</w:t>
            </w:r>
          </w:p>
        </w:tc>
        <w:tc>
          <w:tcPr>
            <w:tcW w:w="2923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Динамо-Нева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329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17.10.2025</w:t>
            </w:r>
          </w:p>
        </w:tc>
        <w:tc>
          <w:tcPr>
            <w:tcW w:w="2923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Агидель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329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19.10.2025</w:t>
            </w:r>
          </w:p>
        </w:tc>
        <w:tc>
          <w:tcPr>
            <w:tcW w:w="2923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Агидель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1329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20.10.2025</w:t>
            </w:r>
          </w:p>
        </w:tc>
        <w:tc>
          <w:tcPr>
            <w:tcW w:w="2923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Агидель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329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12.01.2026</w:t>
            </w:r>
          </w:p>
        </w:tc>
        <w:tc>
          <w:tcPr>
            <w:tcW w:w="2923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СКСО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1329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14.01.2026</w:t>
            </w:r>
          </w:p>
        </w:tc>
        <w:tc>
          <w:tcPr>
            <w:tcW w:w="2923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СКСО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1329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15.01.2026</w:t>
            </w:r>
          </w:p>
        </w:tc>
        <w:tc>
          <w:tcPr>
            <w:tcW w:w="2923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СКСО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1329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18.01.2026</w:t>
            </w:r>
          </w:p>
        </w:tc>
        <w:tc>
          <w:tcPr>
            <w:tcW w:w="2923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Белые Медведицы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1329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20.01.2026</w:t>
            </w:r>
          </w:p>
        </w:tc>
        <w:tc>
          <w:tcPr>
            <w:tcW w:w="2923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Белые Медведицы</w:t>
            </w:r>
          </w:p>
        </w:tc>
      </w:tr>
      <w:tr w:rsidR="00470C55">
        <w:trPr>
          <w:trHeight w:hRule="exact" w:val="284"/>
          <w:jc w:val="center"/>
        </w:trPr>
        <w:tc>
          <w:tcPr>
            <w:tcW w:w="988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1329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21.01.2026</w:t>
            </w:r>
          </w:p>
        </w:tc>
        <w:tc>
          <w:tcPr>
            <w:tcW w:w="2923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БИРЮСА</w:t>
            </w:r>
          </w:p>
        </w:tc>
        <w:tc>
          <w:tcPr>
            <w:tcW w:w="3402" w:type="dxa"/>
            <w:vAlign w:val="center"/>
          </w:tcPr>
          <w:p w:rsidR="00470C55" w:rsidRDefault="00000000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Белые Медведицы</w:t>
            </w:r>
          </w:p>
        </w:tc>
      </w:tr>
    </w:tbl>
    <w:p w:rsidR="00470C55" w:rsidRDefault="00470C55">
      <w:pPr>
        <w:widowControl/>
        <w:tabs>
          <w:tab w:val="left" w:pos="993"/>
        </w:tabs>
        <w:adjustRightInd w:val="0"/>
        <w:ind w:left="567" w:right="244"/>
        <w:jc w:val="both"/>
        <w:rPr>
          <w:rFonts w:ascii="Times New Roman" w:eastAsia="Times New Roman" w:hAnsi="Times New Roman" w:cs="Times New Roman"/>
          <w:b/>
          <w:snapToGrid w:val="0"/>
          <w:color w:val="000000"/>
          <w:lang w:eastAsia="ru-RU"/>
        </w:rPr>
      </w:pPr>
    </w:p>
    <w:p w:rsidR="00470C55" w:rsidRDefault="00470C55">
      <w:pPr>
        <w:widowControl/>
        <w:tabs>
          <w:tab w:val="left" w:pos="993"/>
        </w:tabs>
        <w:adjustRightInd w:val="0"/>
        <w:ind w:left="567" w:right="244"/>
        <w:jc w:val="both"/>
        <w:rPr>
          <w:rFonts w:ascii="Times New Roman" w:eastAsia="Times New Roman" w:hAnsi="Times New Roman" w:cs="Times New Roman"/>
          <w:b/>
          <w:snapToGrid w:val="0"/>
          <w:color w:val="000000"/>
          <w:lang w:eastAsia="ru-RU"/>
        </w:rPr>
      </w:pPr>
    </w:p>
    <w:p w:rsidR="00470C55" w:rsidRDefault="00470C55">
      <w:pPr>
        <w:widowControl/>
        <w:autoSpaceDE/>
        <w:autoSpaceDN/>
        <w:spacing w:after="200"/>
        <w:jc w:val="center"/>
        <w:rPr>
          <w:rFonts w:ascii="Times New Roman" w:eastAsia="Calibri" w:hAnsi="Times New Roman" w:cs="Times New Roman"/>
          <w:color w:val="000000"/>
        </w:rPr>
      </w:pPr>
    </w:p>
    <w:p w:rsidR="00470C55" w:rsidRDefault="00470C55">
      <w:pPr>
        <w:widowControl/>
        <w:autoSpaceDE/>
        <w:autoSpaceDN/>
        <w:spacing w:after="200"/>
        <w:rPr>
          <w:rFonts w:ascii="Calibri" w:eastAsia="Calibri" w:hAnsi="Calibri" w:cs="Times New Roman"/>
          <w:color w:val="000000"/>
        </w:rPr>
      </w:pPr>
    </w:p>
    <w:sectPr w:rsidR="00470C55">
      <w:pgSz w:w="11906" w:h="16838"/>
      <w:pgMar w:top="1134" w:right="850" w:bottom="1134" w:left="1701" w:header="708" w:footer="708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st">
    <w:panose1 w:val="00000000000000000000"/>
    <w:charset w:val="00"/>
    <w:family w:val="auto"/>
    <w:pitch w:val="variable"/>
    <w:sig w:usb0="A00002EF" w:usb1="0000205B" w:usb2="0000001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21352"/>
    <w:multiLevelType w:val="multilevel"/>
    <w:tmpl w:val="2EB2135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56B63"/>
    <w:multiLevelType w:val="multilevel"/>
    <w:tmpl w:val="39856B6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14151E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27B7C"/>
    <w:multiLevelType w:val="multilevel"/>
    <w:tmpl w:val="55E27B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55518"/>
    <w:multiLevelType w:val="multilevel"/>
    <w:tmpl w:val="6765551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95754"/>
    <w:multiLevelType w:val="multilevel"/>
    <w:tmpl w:val="7229575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7CA46416"/>
    <w:multiLevelType w:val="multilevel"/>
    <w:tmpl w:val="7CA46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 w16cid:durableId="1323416">
    <w:abstractNumId w:val="4"/>
  </w:num>
  <w:num w:numId="2" w16cid:durableId="458492609">
    <w:abstractNumId w:val="5"/>
  </w:num>
  <w:num w:numId="3" w16cid:durableId="477380920">
    <w:abstractNumId w:val="3"/>
  </w:num>
  <w:num w:numId="4" w16cid:durableId="1351374670">
    <w:abstractNumId w:val="0"/>
  </w:num>
  <w:num w:numId="5" w16cid:durableId="1239368936">
    <w:abstractNumId w:val="2"/>
  </w:num>
  <w:num w:numId="6" w16cid:durableId="183568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bordersDoNotSurroundHeader/>
  <w:bordersDoNotSurroundFooter/>
  <w:doNotTrackMoves/>
  <w:defaultTabStop w:val="720"/>
  <w:drawingGridHorizontalSpacing w:val="110"/>
  <w:displayHorizontalDrawingGridEvery w:val="2"/>
  <w:characterSpacingControl w:val="doNotCompress"/>
  <w:compat>
    <w:doNotLeaveBackslashAlone/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4F4F"/>
    <w:rsid w:val="00097BBC"/>
    <w:rsid w:val="001346D4"/>
    <w:rsid w:val="0016428E"/>
    <w:rsid w:val="00196DAA"/>
    <w:rsid w:val="00274F4F"/>
    <w:rsid w:val="0030623C"/>
    <w:rsid w:val="00355A1D"/>
    <w:rsid w:val="00382EC4"/>
    <w:rsid w:val="003839EE"/>
    <w:rsid w:val="00401F56"/>
    <w:rsid w:val="004320CB"/>
    <w:rsid w:val="00470C55"/>
    <w:rsid w:val="00571041"/>
    <w:rsid w:val="00686F4E"/>
    <w:rsid w:val="006B2F54"/>
    <w:rsid w:val="00877F9A"/>
    <w:rsid w:val="00893A7A"/>
    <w:rsid w:val="008E2A41"/>
    <w:rsid w:val="009D762A"/>
    <w:rsid w:val="00AB5DF0"/>
    <w:rsid w:val="00B43921"/>
    <w:rsid w:val="00B5642C"/>
    <w:rsid w:val="00C40018"/>
    <w:rsid w:val="00C62E1E"/>
    <w:rsid w:val="00CD4B1B"/>
    <w:rsid w:val="00CE7470"/>
    <w:rsid w:val="00DB11AA"/>
    <w:rsid w:val="00E014F7"/>
    <w:rsid w:val="00EE4713"/>
    <w:rsid w:val="00EF548E"/>
    <w:rsid w:val="00F74B05"/>
    <w:rsid w:val="116C4E16"/>
    <w:rsid w:val="14601D7C"/>
    <w:rsid w:val="2BBF5DB6"/>
    <w:rsid w:val="2FD3602F"/>
    <w:rsid w:val="345546AA"/>
    <w:rsid w:val="46F96747"/>
    <w:rsid w:val="48054211"/>
    <w:rsid w:val="4C0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0DFA97F5"/>
  <w15:docId w15:val="{4910DFC1-9492-F64B-B2DE-DA023418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qFormat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qFormat/>
    <w:rPr>
      <w:rFonts w:ascii="Tahoma" w:eastAsia="Trebuchet MS" w:hAnsi="Tahoma" w:cs="Tahoma"/>
      <w:sz w:val="16"/>
      <w:szCs w:val="16"/>
      <w:lang w:val="ru-RU"/>
    </w:rPr>
  </w:style>
  <w:style w:type="paragraph" w:styleId="a6">
    <w:name w:val="Body Text"/>
    <w:basedOn w:val="a"/>
    <w:uiPriority w:val="1"/>
    <w:qFormat/>
    <w:pPr>
      <w:spacing w:before="6"/>
    </w:pPr>
    <w:rPr>
      <w:sz w:val="16"/>
      <w:szCs w:val="16"/>
    </w:rPr>
  </w:style>
  <w:style w:type="paragraph" w:styleId="a7">
    <w:name w:val="Title"/>
    <w:basedOn w:val="a"/>
    <w:uiPriority w:val="1"/>
    <w:qFormat/>
    <w:pPr>
      <w:ind w:left="301"/>
      <w:jc w:val="center"/>
    </w:pPr>
  </w:style>
  <w:style w:type="table" w:customStyle="1" w:styleId="TableNormal">
    <w:name w:val="Table Normal"/>
    <w:uiPriority w:val="2"/>
    <w:unhideWhenUsed/>
    <w:qFormat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9">
    <w:name w:val="No Spacing"/>
    <w:uiPriority w:val="1"/>
    <w:qFormat/>
    <w:rPr>
      <w:sz w:val="22"/>
      <w:szCs w:val="22"/>
      <w:lang w:eastAsia="en-US"/>
    </w:rPr>
  </w:style>
  <w:style w:type="paragraph" w:customStyle="1" w:styleId="Style7">
    <w:name w:val="Style7"/>
    <w:basedOn w:val="a"/>
    <w:uiPriority w:val="99"/>
    <w:qFormat/>
    <w:pPr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ConsNonformat">
    <w:name w:val="ConsNonformat"/>
    <w:qFormat/>
    <w:pPr>
      <w:autoSpaceDE w:val="0"/>
      <w:autoSpaceDN w:val="0"/>
      <w:adjustRightInd w:val="0"/>
    </w:pPr>
    <w:rPr>
      <w:rFonts w:ascii="Times New Roman" w:eastAsia="Times New Roman" w:hAnsi="Times New Roman"/>
      <w:sz w:val="22"/>
      <w:lang w:eastAsia="ru-RU"/>
    </w:rPr>
  </w:style>
  <w:style w:type="paragraph" w:customStyle="1" w:styleId="Style5">
    <w:name w:val="Style5"/>
    <w:basedOn w:val="a"/>
    <w:uiPriority w:val="99"/>
    <w:qFormat/>
    <w:pPr>
      <w:adjustRightInd w:val="0"/>
      <w:spacing w:line="278" w:lineRule="exact"/>
      <w:ind w:firstLine="37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qFormat/>
    <w:pPr>
      <w:widowControl/>
      <w:autoSpaceDE/>
      <w:autoSpaceDN/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link w:val="2"/>
    <w:uiPriority w:val="99"/>
    <w:semiHidden/>
    <w:qFormat/>
  </w:style>
  <w:style w:type="paragraph" w:customStyle="1" w:styleId="3">
    <w:name w:val="Стиль3"/>
    <w:basedOn w:val="2"/>
    <w:pPr>
      <w:widowControl w:val="0"/>
      <w:tabs>
        <w:tab w:val="left" w:pos="1307"/>
      </w:tabs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/>
      <w:sz w:val="24"/>
      <w:szCs w:val="20"/>
      <w:lang w:val="zh-CN" w:eastAsia="ru-RU"/>
    </w:rPr>
  </w:style>
  <w:style w:type="paragraph" w:customStyle="1" w:styleId="Style3">
    <w:name w:val="Style3"/>
    <w:basedOn w:val="a"/>
    <w:uiPriority w:val="99"/>
    <w:pPr>
      <w:adjustRightInd w:val="0"/>
      <w:spacing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hcsoko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157259100</TotalTime>
  <Pages>5</Pages>
  <Words>1314</Words>
  <Characters>7491</Characters>
  <Application>Microsoft Office Word</Application>
  <DocSecurity>0</DocSecurity>
  <Lines>62</Lines>
  <Paragraphs>17</Paragraphs>
  <ScaleCrop>false</ScaleCrop>
  <Company/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! оф письмо шапка (без текста) маленький шрифт</dc:title>
  <dc:creator>Marketolog</dc:creator>
  <cp:lastModifiedBy>Microsoft Office User</cp:lastModifiedBy>
  <cp:revision>4</cp:revision>
  <cp:lastPrinted>2025-08-04T07:58:00Z</cp:lastPrinted>
  <dcterms:created xsi:type="dcterms:W3CDTF">2025-07-14T05:09:00Z</dcterms:created>
  <dcterms:modified xsi:type="dcterms:W3CDTF">2025-08-06T15:44:00Z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2025-04-01T17:00:00Z</vt:filetime>
  </property>
  <property fmtid="{D5CDD505-2E9C-101B-9397-08002B2CF9AE}" pid="3" name="Creator">
    <vt:lpwstr>Adobe Illustrator 25.0 (Windows)</vt:lpwstr>
  </property>
  <property fmtid="{D5CDD505-2E9C-101B-9397-08002B2CF9AE}" pid="4" name="ICV">
    <vt:lpwstr>9290DCB844A14343A26469F32E0F58D7_13</vt:lpwstr>
  </property>
  <property fmtid="{D5CDD505-2E9C-101B-9397-08002B2CF9AE}" pid="5" name="KSOProductBuildVer">
    <vt:lpwstr>1049-12.2.0.22222</vt:lpwstr>
  </property>
  <property fmtid="{D5CDD505-2E9C-101B-9397-08002B2CF9AE}" pid="6" name="LastSaved">
    <vt:filetime>2025-04-15T17:00:00Z</vt:filetime>
  </property>
  <property fmtid="{D5CDD505-2E9C-101B-9397-08002B2CF9AE}" pid="7" name="Producer">
    <vt:lpwstr>Adobe PDF library 15.00</vt:lpwstr>
  </property>
</Properties>
</file>